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AA" w:rsidRPr="008A6474" w:rsidRDefault="00AD0FAA" w:rsidP="00AD0FAA">
      <w:pPr>
        <w:spacing w:after="0"/>
        <w:jc w:val="center"/>
        <w:rPr>
          <w:rFonts w:ascii="Times New Roman" w:hAnsi="Times New Roman"/>
          <w:b/>
          <w:caps/>
          <w:sz w:val="36"/>
        </w:rPr>
      </w:pPr>
      <w:r w:rsidRPr="008A6474">
        <w:rPr>
          <w:rFonts w:ascii="Times New Roman" w:hAnsi="Times New Roman"/>
          <w:b/>
          <w:caps/>
          <w:sz w:val="36"/>
        </w:rPr>
        <w:t>Passage Analysis Tips</w:t>
      </w:r>
      <w:r w:rsidR="007961C9">
        <w:rPr>
          <w:rFonts w:ascii="Times New Roman" w:hAnsi="Times New Roman"/>
          <w:b/>
          <w:caps/>
          <w:sz w:val="36"/>
        </w:rPr>
        <w:t>0</w:t>
      </w:r>
    </w:p>
    <w:p w:rsidR="00AD0FAA" w:rsidRPr="008A6474" w:rsidRDefault="00AD0FAA" w:rsidP="00AD0FAA">
      <w:pPr>
        <w:spacing w:after="0"/>
        <w:jc w:val="center"/>
        <w:rPr>
          <w:rFonts w:ascii="Times New Roman" w:hAnsi="Times New Roman"/>
          <w:sz w:val="22"/>
        </w:rPr>
      </w:pPr>
      <w:r w:rsidRPr="008A6474">
        <w:rPr>
          <w:rFonts w:ascii="Times New Roman" w:hAnsi="Times New Roman"/>
          <w:sz w:val="22"/>
        </w:rPr>
        <w:t>From</w:t>
      </w:r>
      <w:r w:rsidR="008A6474" w:rsidRPr="008A6474">
        <w:rPr>
          <w:rFonts w:ascii="Times New Roman" w:hAnsi="Times New Roman"/>
          <w:sz w:val="22"/>
        </w:rPr>
        <w:t xml:space="preserve"> Alan B</w:t>
      </w:r>
      <w:r w:rsidRPr="008A6474">
        <w:rPr>
          <w:rFonts w:ascii="Times New Roman" w:hAnsi="Times New Roman"/>
          <w:sz w:val="22"/>
        </w:rPr>
        <w:t>uster, AP English</w:t>
      </w:r>
      <w:r w:rsidR="008A6474" w:rsidRPr="008A6474">
        <w:rPr>
          <w:rFonts w:ascii="Times New Roman" w:hAnsi="Times New Roman"/>
          <w:sz w:val="22"/>
        </w:rPr>
        <w:t xml:space="preserve"> C</w:t>
      </w:r>
      <w:r w:rsidRPr="008A6474">
        <w:rPr>
          <w:rFonts w:ascii="Times New Roman" w:hAnsi="Times New Roman"/>
          <w:sz w:val="22"/>
        </w:rPr>
        <w:t>onsultant</w:t>
      </w:r>
    </w:p>
    <w:p w:rsidR="00AD0FAA" w:rsidRPr="008A6474" w:rsidRDefault="00AD0FAA" w:rsidP="00AD0FAA">
      <w:pPr>
        <w:spacing w:after="0"/>
        <w:rPr>
          <w:rFonts w:ascii="Times New Roman" w:hAnsi="Times New Roman"/>
        </w:rPr>
      </w:pPr>
    </w:p>
    <w:p w:rsidR="00AD0FAA" w:rsidRPr="008A6474" w:rsidRDefault="00AD0FAA" w:rsidP="00AD0FAA">
      <w:pPr>
        <w:spacing w:after="0"/>
        <w:rPr>
          <w:rFonts w:ascii="Times New Roman" w:hAnsi="Times New Roman"/>
          <w:sz w:val="22"/>
        </w:rPr>
      </w:pPr>
      <w:r w:rsidRPr="008A6474">
        <w:rPr>
          <w:rFonts w:ascii="Times New Roman" w:hAnsi="Times New Roman"/>
          <w:sz w:val="22"/>
        </w:rPr>
        <w:t xml:space="preserve">Passage analysis questions on the AP exam often suggest which stylistic terms the writer should address.  Even when the questions mention no stylistic terms, it is wise to include references to </w:t>
      </w:r>
      <w:r w:rsidRPr="008A6474">
        <w:rPr>
          <w:rFonts w:ascii="Times New Roman" w:hAnsi="Times New Roman"/>
          <w:b/>
          <w:sz w:val="22"/>
        </w:rPr>
        <w:t>diction, syntax, figures of speech, and tone</w:t>
      </w:r>
      <w:r w:rsidRPr="008A6474">
        <w:rPr>
          <w:rFonts w:ascii="Times New Roman" w:hAnsi="Times New Roman"/>
          <w:sz w:val="22"/>
        </w:rPr>
        <w:t>.  Students should pay particular attention to the main verbs in the question:  verbs like “</w:t>
      </w:r>
      <w:r w:rsidRPr="008A6474">
        <w:rPr>
          <w:rFonts w:ascii="Times New Roman" w:hAnsi="Times New Roman"/>
          <w:b/>
          <w:sz w:val="22"/>
        </w:rPr>
        <w:t>characterize</w:t>
      </w:r>
      <w:r w:rsidRPr="008A6474">
        <w:rPr>
          <w:rFonts w:ascii="Times New Roman" w:hAnsi="Times New Roman"/>
          <w:sz w:val="22"/>
        </w:rPr>
        <w:t>” and “</w:t>
      </w:r>
      <w:r w:rsidRPr="008A6474">
        <w:rPr>
          <w:rFonts w:ascii="Times New Roman" w:hAnsi="Times New Roman"/>
          <w:b/>
          <w:sz w:val="22"/>
        </w:rPr>
        <w:t>analyze</w:t>
      </w:r>
      <w:r w:rsidRPr="008A6474">
        <w:rPr>
          <w:rFonts w:ascii="Times New Roman" w:hAnsi="Times New Roman"/>
          <w:sz w:val="22"/>
        </w:rPr>
        <w:t>” call the writer to emphasize style with appropriate terms.</w:t>
      </w:r>
    </w:p>
    <w:p w:rsidR="00AD0FAA" w:rsidRPr="008A6474" w:rsidRDefault="00AD0FAA" w:rsidP="00AD0FAA">
      <w:pPr>
        <w:spacing w:after="0"/>
        <w:rPr>
          <w:rFonts w:ascii="Times New Roman" w:hAnsi="Times New Roman"/>
          <w:sz w:val="22"/>
        </w:rPr>
      </w:pPr>
    </w:p>
    <w:p w:rsidR="00AD0FAA" w:rsidRPr="008A6474" w:rsidRDefault="00AD0FAA" w:rsidP="008A6474">
      <w:pPr>
        <w:spacing w:after="0"/>
        <w:rPr>
          <w:rFonts w:ascii="Times New Roman" w:hAnsi="Times New Roman"/>
          <w:sz w:val="22"/>
        </w:rPr>
      </w:pPr>
      <w:r w:rsidRPr="008A6474">
        <w:rPr>
          <w:rFonts w:ascii="Times New Roman" w:hAnsi="Times New Roman"/>
          <w:sz w:val="22"/>
        </w:rPr>
        <w:t xml:space="preserve">When analyzing </w:t>
      </w:r>
      <w:r w:rsidRPr="008A6474">
        <w:rPr>
          <w:rFonts w:ascii="Times New Roman" w:hAnsi="Times New Roman"/>
          <w:b/>
          <w:sz w:val="22"/>
        </w:rPr>
        <w:t>diction</w:t>
      </w:r>
      <w:r w:rsidRPr="008A6474">
        <w:rPr>
          <w:rFonts w:ascii="Times New Roman" w:hAnsi="Times New Roman"/>
          <w:sz w:val="22"/>
        </w:rPr>
        <w:t>, consider such questions as:</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Is the language </w:t>
      </w:r>
      <w:r w:rsidRPr="008A6474">
        <w:rPr>
          <w:rFonts w:ascii="Times New Roman" w:hAnsi="Times New Roman"/>
          <w:b/>
          <w:sz w:val="22"/>
        </w:rPr>
        <w:t xml:space="preserve">concrete </w:t>
      </w:r>
      <w:r w:rsidRPr="008A6474">
        <w:rPr>
          <w:rFonts w:ascii="Times New Roman" w:hAnsi="Times New Roman"/>
          <w:sz w:val="22"/>
        </w:rPr>
        <w:t xml:space="preserve">or </w:t>
      </w:r>
      <w:r w:rsidRPr="008A6474">
        <w:rPr>
          <w:rFonts w:ascii="Times New Roman" w:hAnsi="Times New Roman"/>
          <w:b/>
          <w:sz w:val="22"/>
        </w:rPr>
        <w:t>abstract</w:t>
      </w:r>
      <w:r w:rsidRPr="008A6474">
        <w:rPr>
          <w:rFonts w:ascii="Times New Roman" w:hAnsi="Times New Roman"/>
          <w:sz w:val="22"/>
        </w:rPr>
        <w:t>?</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Are the words </w:t>
      </w:r>
      <w:r w:rsidRPr="008A6474">
        <w:rPr>
          <w:rFonts w:ascii="Times New Roman" w:hAnsi="Times New Roman"/>
          <w:b/>
          <w:sz w:val="22"/>
        </w:rPr>
        <w:t>monosyllabic</w:t>
      </w:r>
      <w:r w:rsidRPr="008A6474">
        <w:rPr>
          <w:rFonts w:ascii="Times New Roman" w:hAnsi="Times New Roman"/>
          <w:sz w:val="22"/>
        </w:rPr>
        <w:t xml:space="preserve"> or </w:t>
      </w:r>
      <w:r w:rsidRPr="008A6474">
        <w:rPr>
          <w:rFonts w:ascii="Times New Roman" w:hAnsi="Times New Roman"/>
          <w:b/>
          <w:sz w:val="22"/>
        </w:rPr>
        <w:t>polysyllabic</w:t>
      </w:r>
      <w:r w:rsidRPr="008A6474">
        <w:rPr>
          <w:rFonts w:ascii="Times New Roman" w:hAnsi="Times New Roman"/>
          <w:sz w:val="22"/>
        </w:rPr>
        <w:t>?</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Do the words have interesting </w:t>
      </w:r>
      <w:r w:rsidRPr="008A6474">
        <w:rPr>
          <w:rFonts w:ascii="Times New Roman" w:hAnsi="Times New Roman"/>
          <w:b/>
          <w:sz w:val="22"/>
        </w:rPr>
        <w:t>connotations</w:t>
      </w:r>
      <w:r w:rsidRPr="008A6474">
        <w:rPr>
          <w:rFonts w:ascii="Times New Roman" w:hAnsi="Times New Roman"/>
          <w:sz w:val="22"/>
        </w:rPr>
        <w:t>?</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Is the diction</w:t>
      </w:r>
      <w:r w:rsidRPr="008A6474">
        <w:rPr>
          <w:rFonts w:ascii="Times New Roman" w:hAnsi="Times New Roman"/>
          <w:b/>
          <w:sz w:val="22"/>
        </w:rPr>
        <w:t xml:space="preserve"> formal</w:t>
      </w:r>
      <w:r w:rsidRPr="008A6474">
        <w:rPr>
          <w:rFonts w:ascii="Times New Roman" w:hAnsi="Times New Roman"/>
          <w:sz w:val="22"/>
        </w:rPr>
        <w:t xml:space="preserve"> or </w:t>
      </w:r>
      <w:r w:rsidRPr="008A6474">
        <w:rPr>
          <w:rFonts w:ascii="Times New Roman" w:hAnsi="Times New Roman"/>
          <w:b/>
          <w:sz w:val="22"/>
        </w:rPr>
        <w:t>colloquial</w:t>
      </w:r>
      <w:r w:rsidRPr="008A6474">
        <w:rPr>
          <w:rFonts w:ascii="Times New Roman" w:hAnsi="Times New Roman"/>
          <w:sz w:val="22"/>
        </w:rPr>
        <w:t>?</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Is there any </w:t>
      </w:r>
      <w:r w:rsidRPr="008A6474">
        <w:rPr>
          <w:rFonts w:ascii="Times New Roman" w:hAnsi="Times New Roman"/>
          <w:b/>
          <w:sz w:val="22"/>
        </w:rPr>
        <w:t>change in the level</w:t>
      </w:r>
      <w:r w:rsidRPr="008A6474">
        <w:rPr>
          <w:rFonts w:ascii="Times New Roman" w:hAnsi="Times New Roman"/>
          <w:sz w:val="22"/>
        </w:rPr>
        <w:t xml:space="preserve"> of diction in the passage?</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What can the reader </w:t>
      </w:r>
      <w:r w:rsidRPr="008A6474">
        <w:rPr>
          <w:rFonts w:ascii="Times New Roman" w:hAnsi="Times New Roman"/>
          <w:b/>
          <w:sz w:val="22"/>
        </w:rPr>
        <w:t>infer</w:t>
      </w:r>
      <w:r w:rsidRPr="008A6474">
        <w:rPr>
          <w:rFonts w:ascii="Times New Roman" w:hAnsi="Times New Roman"/>
          <w:sz w:val="22"/>
        </w:rPr>
        <w:t xml:space="preserve"> about the speaker or the speaker’s attitude from the words choice? (See tone below.)</w:t>
      </w:r>
    </w:p>
    <w:p w:rsidR="00AD0FAA" w:rsidRPr="008A6474" w:rsidRDefault="00AD0FAA" w:rsidP="00AD0FAA">
      <w:pPr>
        <w:spacing w:after="0"/>
        <w:rPr>
          <w:rFonts w:ascii="Times New Roman" w:hAnsi="Times New Roman"/>
          <w:sz w:val="22"/>
        </w:rPr>
      </w:pPr>
    </w:p>
    <w:p w:rsidR="00AD0FAA" w:rsidRPr="008A6474" w:rsidRDefault="00AD0FAA" w:rsidP="008A6474">
      <w:pPr>
        <w:spacing w:after="0"/>
        <w:rPr>
          <w:rFonts w:ascii="Times New Roman" w:hAnsi="Times New Roman"/>
          <w:sz w:val="22"/>
        </w:rPr>
      </w:pPr>
      <w:r w:rsidRPr="008A6474">
        <w:rPr>
          <w:rFonts w:ascii="Times New Roman" w:hAnsi="Times New Roman"/>
          <w:sz w:val="22"/>
        </w:rPr>
        <w:t>When analyzing</w:t>
      </w:r>
      <w:r w:rsidRPr="008A6474">
        <w:rPr>
          <w:rFonts w:ascii="Times New Roman" w:hAnsi="Times New Roman"/>
          <w:b/>
          <w:sz w:val="22"/>
        </w:rPr>
        <w:t xml:space="preserve"> syntax</w:t>
      </w:r>
      <w:r w:rsidRPr="008A6474">
        <w:rPr>
          <w:rFonts w:ascii="Times New Roman" w:hAnsi="Times New Roman"/>
          <w:sz w:val="22"/>
        </w:rPr>
        <w:t>, consider such questions as:</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Are the sentences</w:t>
      </w:r>
      <w:r w:rsidRPr="008A6474">
        <w:rPr>
          <w:rFonts w:ascii="Times New Roman" w:hAnsi="Times New Roman"/>
          <w:b/>
          <w:sz w:val="22"/>
        </w:rPr>
        <w:t xml:space="preserve"> simple</w:t>
      </w:r>
      <w:r w:rsidRPr="008A6474">
        <w:rPr>
          <w:rFonts w:ascii="Times New Roman" w:hAnsi="Times New Roman"/>
          <w:sz w:val="22"/>
        </w:rPr>
        <w:t xml:space="preserve"> and direct, or </w:t>
      </w:r>
      <w:r w:rsidRPr="008A6474">
        <w:rPr>
          <w:rFonts w:ascii="Times New Roman" w:hAnsi="Times New Roman"/>
          <w:b/>
          <w:sz w:val="22"/>
        </w:rPr>
        <w:t>complex</w:t>
      </w:r>
      <w:r w:rsidRPr="008A6474">
        <w:rPr>
          <w:rFonts w:ascii="Times New Roman" w:hAnsi="Times New Roman"/>
          <w:sz w:val="22"/>
        </w:rPr>
        <w:t xml:space="preserve"> and convoluted?</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How do the </w:t>
      </w:r>
      <w:r w:rsidRPr="008A6474">
        <w:rPr>
          <w:rFonts w:ascii="Times New Roman" w:hAnsi="Times New Roman"/>
          <w:b/>
          <w:sz w:val="22"/>
        </w:rPr>
        <w:t>dependent clauses</w:t>
      </w:r>
      <w:r w:rsidRPr="008A6474">
        <w:rPr>
          <w:rFonts w:ascii="Times New Roman" w:hAnsi="Times New Roman"/>
          <w:sz w:val="22"/>
        </w:rPr>
        <w:t xml:space="preserve"> relate to the </w:t>
      </w:r>
      <w:r w:rsidRPr="008A6474">
        <w:rPr>
          <w:rFonts w:ascii="Times New Roman" w:hAnsi="Times New Roman"/>
          <w:b/>
          <w:sz w:val="22"/>
        </w:rPr>
        <w:t>main clauses</w:t>
      </w:r>
      <w:r w:rsidRPr="008A6474">
        <w:rPr>
          <w:rFonts w:ascii="Times New Roman" w:hAnsi="Times New Roman"/>
          <w:sz w:val="22"/>
        </w:rPr>
        <w:t>?</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Does the author use </w:t>
      </w:r>
      <w:r w:rsidRPr="008A6474">
        <w:rPr>
          <w:rFonts w:ascii="Times New Roman" w:hAnsi="Times New Roman"/>
          <w:b/>
          <w:sz w:val="22"/>
        </w:rPr>
        <w:t xml:space="preserve">repetition </w:t>
      </w:r>
      <w:r w:rsidRPr="008A6474">
        <w:rPr>
          <w:rFonts w:ascii="Times New Roman" w:hAnsi="Times New Roman"/>
          <w:sz w:val="22"/>
        </w:rPr>
        <w:t xml:space="preserve">or </w:t>
      </w:r>
      <w:r w:rsidRPr="008A6474">
        <w:rPr>
          <w:rFonts w:ascii="Times New Roman" w:hAnsi="Times New Roman"/>
          <w:b/>
          <w:sz w:val="22"/>
        </w:rPr>
        <w:t>parallel structure</w:t>
      </w:r>
      <w:r w:rsidRPr="008A6474">
        <w:rPr>
          <w:rFonts w:ascii="Times New Roman" w:hAnsi="Times New Roman"/>
          <w:sz w:val="22"/>
        </w:rPr>
        <w:t xml:space="preserve"> for emphasis?</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Does the author write </w:t>
      </w:r>
      <w:r w:rsidRPr="008A6474">
        <w:rPr>
          <w:rFonts w:ascii="Times New Roman" w:hAnsi="Times New Roman"/>
          <w:b/>
          <w:sz w:val="22"/>
        </w:rPr>
        <w:t>periodic</w:t>
      </w:r>
      <w:r w:rsidRPr="008A6474">
        <w:rPr>
          <w:rFonts w:ascii="Times New Roman" w:hAnsi="Times New Roman"/>
          <w:sz w:val="22"/>
        </w:rPr>
        <w:t xml:space="preserve"> or </w:t>
      </w:r>
      <w:r w:rsidRPr="008A6474">
        <w:rPr>
          <w:rFonts w:ascii="Times New Roman" w:hAnsi="Times New Roman"/>
          <w:b/>
          <w:sz w:val="22"/>
        </w:rPr>
        <w:t>cumulative</w:t>
      </w:r>
      <w:r w:rsidRPr="008A6474">
        <w:rPr>
          <w:rFonts w:ascii="Times New Roman" w:hAnsi="Times New Roman"/>
          <w:sz w:val="22"/>
        </w:rPr>
        <w:t xml:space="preserve"> sentences?</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Are t</w:t>
      </w:r>
      <w:r w:rsidR="00475197" w:rsidRPr="008A6474">
        <w:rPr>
          <w:rFonts w:ascii="Times New Roman" w:hAnsi="Times New Roman"/>
          <w:sz w:val="22"/>
        </w:rPr>
        <w:t xml:space="preserve">here instances of </w:t>
      </w:r>
      <w:r w:rsidR="00475197" w:rsidRPr="008A6474">
        <w:rPr>
          <w:rFonts w:ascii="Times New Roman" w:hAnsi="Times New Roman"/>
          <w:b/>
          <w:sz w:val="22"/>
        </w:rPr>
        <w:t>balanced sent</w:t>
      </w:r>
      <w:r w:rsidRPr="008A6474">
        <w:rPr>
          <w:rFonts w:ascii="Times New Roman" w:hAnsi="Times New Roman"/>
          <w:b/>
          <w:sz w:val="22"/>
        </w:rPr>
        <w:t>ences</w:t>
      </w:r>
      <w:r w:rsidRPr="008A6474">
        <w:rPr>
          <w:rFonts w:ascii="Times New Roman" w:hAnsi="Times New Roman"/>
          <w:sz w:val="22"/>
        </w:rPr>
        <w:t xml:space="preserve"> or </w:t>
      </w:r>
      <w:r w:rsidRPr="008A6474">
        <w:rPr>
          <w:rFonts w:ascii="Times New Roman" w:hAnsi="Times New Roman"/>
          <w:b/>
          <w:sz w:val="22"/>
        </w:rPr>
        <w:t>antithesis</w:t>
      </w:r>
      <w:r w:rsidRPr="008A6474">
        <w:rPr>
          <w:rFonts w:ascii="Times New Roman" w:hAnsi="Times New Roman"/>
          <w:sz w:val="22"/>
        </w:rPr>
        <w:t>?</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Are there </w:t>
      </w:r>
      <w:r w:rsidRPr="008A6474">
        <w:rPr>
          <w:rFonts w:ascii="Times New Roman" w:hAnsi="Times New Roman"/>
          <w:b/>
          <w:sz w:val="22"/>
        </w:rPr>
        <w:t>rhetorical questions</w:t>
      </w:r>
      <w:r w:rsidRPr="008A6474">
        <w:rPr>
          <w:rFonts w:ascii="Times New Roman" w:hAnsi="Times New Roman"/>
          <w:sz w:val="22"/>
        </w:rPr>
        <w:t xml:space="preserve"> in the passage?</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How is the passage </w:t>
      </w:r>
      <w:r w:rsidRPr="008A6474">
        <w:rPr>
          <w:rFonts w:ascii="Times New Roman" w:hAnsi="Times New Roman"/>
          <w:b/>
          <w:sz w:val="22"/>
        </w:rPr>
        <w:t>punctuated</w:t>
      </w:r>
      <w:r w:rsidRPr="008A6474">
        <w:rPr>
          <w:rFonts w:ascii="Times New Roman" w:hAnsi="Times New Roman"/>
          <w:sz w:val="22"/>
        </w:rPr>
        <w:t>, and what is the effect?</w:t>
      </w:r>
    </w:p>
    <w:p w:rsidR="00AD0FAA" w:rsidRPr="008A6474" w:rsidRDefault="00AD0FAA" w:rsidP="00AD0FAA">
      <w:pPr>
        <w:spacing w:after="0"/>
        <w:rPr>
          <w:rFonts w:ascii="Times New Roman" w:hAnsi="Times New Roman"/>
          <w:sz w:val="22"/>
        </w:rPr>
      </w:pPr>
    </w:p>
    <w:p w:rsidR="00AD0FAA" w:rsidRPr="008A6474" w:rsidRDefault="00AD0FAA" w:rsidP="008A6474">
      <w:pPr>
        <w:spacing w:after="0"/>
        <w:rPr>
          <w:rFonts w:ascii="Times New Roman" w:hAnsi="Times New Roman"/>
          <w:sz w:val="22"/>
        </w:rPr>
      </w:pPr>
      <w:r w:rsidRPr="008A6474">
        <w:rPr>
          <w:rFonts w:ascii="Times New Roman" w:hAnsi="Times New Roman"/>
          <w:sz w:val="22"/>
        </w:rPr>
        <w:t xml:space="preserve">When discussing </w:t>
      </w:r>
      <w:r w:rsidRPr="008A6474">
        <w:rPr>
          <w:rFonts w:ascii="Times New Roman" w:hAnsi="Times New Roman"/>
          <w:b/>
          <w:sz w:val="22"/>
        </w:rPr>
        <w:t>figures of speech</w:t>
      </w:r>
      <w:r w:rsidRPr="008A6474">
        <w:rPr>
          <w:rFonts w:ascii="Times New Roman" w:hAnsi="Times New Roman"/>
          <w:sz w:val="22"/>
        </w:rPr>
        <w:t>, consider such questions as:</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Are </w:t>
      </w:r>
      <w:proofErr w:type="gramStart"/>
      <w:r w:rsidRPr="008A6474">
        <w:rPr>
          <w:rFonts w:ascii="Times New Roman" w:hAnsi="Times New Roman"/>
          <w:sz w:val="22"/>
        </w:rPr>
        <w:t>there</w:t>
      </w:r>
      <w:proofErr w:type="gramEnd"/>
      <w:r w:rsidRPr="008A6474">
        <w:rPr>
          <w:rFonts w:ascii="Times New Roman" w:hAnsi="Times New Roman"/>
          <w:sz w:val="22"/>
        </w:rPr>
        <w:t xml:space="preserve"> interesting</w:t>
      </w:r>
      <w:r w:rsidRPr="008A6474">
        <w:rPr>
          <w:rFonts w:ascii="Times New Roman" w:hAnsi="Times New Roman"/>
          <w:b/>
          <w:sz w:val="22"/>
        </w:rPr>
        <w:t xml:space="preserve"> images</w:t>
      </w:r>
      <w:r w:rsidRPr="008A6474">
        <w:rPr>
          <w:rFonts w:ascii="Times New Roman" w:hAnsi="Times New Roman"/>
          <w:sz w:val="22"/>
        </w:rPr>
        <w:t xml:space="preserve"> or </w:t>
      </w:r>
      <w:r w:rsidRPr="008A6474">
        <w:rPr>
          <w:rFonts w:ascii="Times New Roman" w:hAnsi="Times New Roman"/>
          <w:b/>
          <w:sz w:val="22"/>
        </w:rPr>
        <w:t>patterns of imagery</w:t>
      </w:r>
      <w:r w:rsidRPr="008A6474">
        <w:rPr>
          <w:rFonts w:ascii="Times New Roman" w:hAnsi="Times New Roman"/>
          <w:sz w:val="22"/>
        </w:rPr>
        <w:t xml:space="preserve"> in the passage?</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Does the author create </w:t>
      </w:r>
      <w:r w:rsidRPr="008A6474">
        <w:rPr>
          <w:rFonts w:ascii="Times New Roman" w:hAnsi="Times New Roman"/>
          <w:b/>
          <w:sz w:val="22"/>
        </w:rPr>
        <w:t>analogies</w:t>
      </w:r>
      <w:r w:rsidRPr="008A6474">
        <w:rPr>
          <w:rFonts w:ascii="Times New Roman" w:hAnsi="Times New Roman"/>
          <w:sz w:val="22"/>
        </w:rPr>
        <w:t xml:space="preserve">, like </w:t>
      </w:r>
      <w:r w:rsidRPr="008A6474">
        <w:rPr>
          <w:rFonts w:ascii="Times New Roman" w:hAnsi="Times New Roman"/>
          <w:b/>
          <w:sz w:val="22"/>
        </w:rPr>
        <w:t xml:space="preserve">similes </w:t>
      </w:r>
      <w:r w:rsidRPr="008A6474">
        <w:rPr>
          <w:rFonts w:ascii="Times New Roman" w:hAnsi="Times New Roman"/>
          <w:sz w:val="22"/>
        </w:rPr>
        <w:t xml:space="preserve">and </w:t>
      </w:r>
      <w:r w:rsidRPr="008A6474">
        <w:rPr>
          <w:rFonts w:ascii="Times New Roman" w:hAnsi="Times New Roman"/>
          <w:b/>
          <w:sz w:val="22"/>
        </w:rPr>
        <w:t>metaphors</w:t>
      </w:r>
      <w:r w:rsidRPr="008A6474">
        <w:rPr>
          <w:rFonts w:ascii="Times New Roman" w:hAnsi="Times New Roman"/>
          <w:sz w:val="22"/>
        </w:rPr>
        <w:t xml:space="preserve"> or broader comparisons?</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Does the author make use of </w:t>
      </w:r>
      <w:r w:rsidRPr="008A6474">
        <w:rPr>
          <w:rFonts w:ascii="Times New Roman" w:hAnsi="Times New Roman"/>
          <w:b/>
          <w:sz w:val="22"/>
        </w:rPr>
        <w:t>personification</w:t>
      </w:r>
      <w:r w:rsidRPr="008A6474">
        <w:rPr>
          <w:rFonts w:ascii="Times New Roman" w:hAnsi="Times New Roman"/>
          <w:sz w:val="22"/>
        </w:rPr>
        <w:t xml:space="preserve"> or </w:t>
      </w:r>
      <w:r w:rsidRPr="008A6474">
        <w:rPr>
          <w:rFonts w:ascii="Times New Roman" w:hAnsi="Times New Roman"/>
          <w:b/>
          <w:sz w:val="22"/>
        </w:rPr>
        <w:t>apostrophe</w:t>
      </w:r>
      <w:r w:rsidRPr="008A6474">
        <w:rPr>
          <w:rFonts w:ascii="Times New Roman" w:hAnsi="Times New Roman"/>
          <w:sz w:val="22"/>
        </w:rPr>
        <w:t>?</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Is there deliberate </w:t>
      </w:r>
      <w:r w:rsidRPr="008A6474">
        <w:rPr>
          <w:rFonts w:ascii="Times New Roman" w:hAnsi="Times New Roman"/>
          <w:b/>
          <w:sz w:val="22"/>
        </w:rPr>
        <w:t>hyperbole</w:t>
      </w:r>
      <w:r w:rsidRPr="008A6474">
        <w:rPr>
          <w:rFonts w:ascii="Times New Roman" w:hAnsi="Times New Roman"/>
          <w:sz w:val="22"/>
        </w:rPr>
        <w:t xml:space="preserve"> or </w:t>
      </w:r>
      <w:r w:rsidRPr="008A6474">
        <w:rPr>
          <w:rFonts w:ascii="Times New Roman" w:hAnsi="Times New Roman"/>
          <w:b/>
          <w:sz w:val="22"/>
        </w:rPr>
        <w:t>understatement</w:t>
      </w:r>
      <w:r w:rsidRPr="008A6474">
        <w:rPr>
          <w:rFonts w:ascii="Times New Roman" w:hAnsi="Times New Roman"/>
          <w:sz w:val="22"/>
        </w:rPr>
        <w:t xml:space="preserve"> in the passage?</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Does the author employ </w:t>
      </w:r>
      <w:r w:rsidRPr="008A6474">
        <w:rPr>
          <w:rFonts w:ascii="Times New Roman" w:hAnsi="Times New Roman"/>
          <w:b/>
          <w:sz w:val="22"/>
        </w:rPr>
        <w:t>paradox</w:t>
      </w:r>
      <w:r w:rsidRPr="008A6474">
        <w:rPr>
          <w:rFonts w:ascii="Times New Roman" w:hAnsi="Times New Roman"/>
          <w:sz w:val="22"/>
        </w:rPr>
        <w:t xml:space="preserve"> or </w:t>
      </w:r>
      <w:r w:rsidRPr="008A6474">
        <w:rPr>
          <w:rFonts w:ascii="Times New Roman" w:hAnsi="Times New Roman"/>
          <w:b/>
          <w:sz w:val="22"/>
        </w:rPr>
        <w:t>oxymoron</w:t>
      </w:r>
      <w:r w:rsidRPr="008A6474">
        <w:rPr>
          <w:rFonts w:ascii="Times New Roman" w:hAnsi="Times New Roman"/>
          <w:sz w:val="22"/>
        </w:rPr>
        <w:t xml:space="preserve"> to add complexity?</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What do the rhythm and sound devices like </w:t>
      </w:r>
      <w:r w:rsidRPr="008A6474">
        <w:rPr>
          <w:rFonts w:ascii="Times New Roman" w:hAnsi="Times New Roman"/>
          <w:b/>
          <w:sz w:val="22"/>
        </w:rPr>
        <w:t>assonance,</w:t>
      </w:r>
      <w:r w:rsidRPr="008A6474">
        <w:rPr>
          <w:rFonts w:ascii="Times New Roman" w:hAnsi="Times New Roman"/>
          <w:sz w:val="22"/>
        </w:rPr>
        <w:t xml:space="preserve"> </w:t>
      </w:r>
      <w:r w:rsidRPr="008A6474">
        <w:rPr>
          <w:rFonts w:ascii="Times New Roman" w:hAnsi="Times New Roman"/>
          <w:b/>
          <w:sz w:val="22"/>
        </w:rPr>
        <w:t>consonance</w:t>
      </w:r>
      <w:r w:rsidRPr="008A6474">
        <w:rPr>
          <w:rFonts w:ascii="Times New Roman" w:hAnsi="Times New Roman"/>
          <w:sz w:val="22"/>
        </w:rPr>
        <w:t xml:space="preserve">, or </w:t>
      </w:r>
      <w:r w:rsidRPr="008A6474">
        <w:rPr>
          <w:rFonts w:ascii="Times New Roman" w:hAnsi="Times New Roman"/>
          <w:b/>
          <w:sz w:val="22"/>
        </w:rPr>
        <w:t xml:space="preserve">onomatopoeia </w:t>
      </w:r>
      <w:r w:rsidRPr="008A6474">
        <w:rPr>
          <w:rFonts w:ascii="Times New Roman" w:hAnsi="Times New Roman"/>
          <w:sz w:val="22"/>
        </w:rPr>
        <w:t>play in the passage?</w:t>
      </w:r>
    </w:p>
    <w:p w:rsidR="00AD0FAA" w:rsidRPr="008A6474" w:rsidRDefault="00AD0FAA" w:rsidP="00AD0FAA">
      <w:pPr>
        <w:spacing w:after="0"/>
        <w:rPr>
          <w:rFonts w:ascii="Times New Roman" w:hAnsi="Times New Roman"/>
          <w:sz w:val="22"/>
        </w:rPr>
      </w:pPr>
    </w:p>
    <w:p w:rsidR="00AD0FAA" w:rsidRPr="008A6474" w:rsidRDefault="00AD0FAA" w:rsidP="008A6474">
      <w:pPr>
        <w:spacing w:after="0"/>
        <w:rPr>
          <w:rFonts w:ascii="Times New Roman" w:hAnsi="Times New Roman"/>
          <w:sz w:val="22"/>
        </w:rPr>
      </w:pPr>
      <w:r w:rsidRPr="008A6474">
        <w:rPr>
          <w:rFonts w:ascii="Times New Roman" w:hAnsi="Times New Roman"/>
          <w:sz w:val="22"/>
        </w:rPr>
        <w:t xml:space="preserve">When discussing </w:t>
      </w:r>
      <w:r w:rsidRPr="008A6474">
        <w:rPr>
          <w:rFonts w:ascii="Times New Roman" w:hAnsi="Times New Roman"/>
          <w:b/>
          <w:sz w:val="22"/>
        </w:rPr>
        <w:t>ton</w:t>
      </w:r>
      <w:r w:rsidR="00475197" w:rsidRPr="008A6474">
        <w:rPr>
          <w:rFonts w:ascii="Times New Roman" w:hAnsi="Times New Roman"/>
          <w:b/>
          <w:sz w:val="22"/>
        </w:rPr>
        <w:t>e</w:t>
      </w:r>
      <w:r w:rsidRPr="008A6474">
        <w:rPr>
          <w:rFonts w:ascii="Times New Roman" w:hAnsi="Times New Roman"/>
          <w:sz w:val="22"/>
        </w:rPr>
        <w:t>, consider such questions as:</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What seems to be the </w:t>
      </w:r>
      <w:r w:rsidRPr="008A6474">
        <w:rPr>
          <w:rFonts w:ascii="Times New Roman" w:hAnsi="Times New Roman"/>
          <w:b/>
          <w:sz w:val="22"/>
        </w:rPr>
        <w:t>speaker’s</w:t>
      </w:r>
      <w:r w:rsidRPr="008A6474">
        <w:rPr>
          <w:rFonts w:ascii="Times New Roman" w:hAnsi="Times New Roman"/>
          <w:sz w:val="22"/>
        </w:rPr>
        <w:t xml:space="preserve"> </w:t>
      </w:r>
      <w:r w:rsidRPr="008A6474">
        <w:rPr>
          <w:rFonts w:ascii="Times New Roman" w:hAnsi="Times New Roman"/>
          <w:b/>
          <w:sz w:val="22"/>
        </w:rPr>
        <w:t>attitude</w:t>
      </w:r>
      <w:r w:rsidRPr="008A6474">
        <w:rPr>
          <w:rFonts w:ascii="Times New Roman" w:hAnsi="Times New Roman"/>
          <w:sz w:val="22"/>
        </w:rPr>
        <w:t xml:space="preserve"> in the passage?</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Is </w:t>
      </w:r>
      <w:r w:rsidRPr="008A6474">
        <w:rPr>
          <w:rFonts w:ascii="Times New Roman" w:hAnsi="Times New Roman"/>
          <w:b/>
          <w:sz w:val="22"/>
        </w:rPr>
        <w:t>more than one attitude</w:t>
      </w:r>
      <w:r w:rsidRPr="008A6474">
        <w:rPr>
          <w:rFonts w:ascii="Times New Roman" w:hAnsi="Times New Roman"/>
          <w:sz w:val="22"/>
        </w:rPr>
        <w:t xml:space="preserve"> or point of view expressed?</w:t>
      </w:r>
    </w:p>
    <w:p w:rsidR="00AD0FAA"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Does the passage have a noticeable emotional </w:t>
      </w:r>
      <w:r w:rsidRPr="008A6474">
        <w:rPr>
          <w:rFonts w:ascii="Times New Roman" w:hAnsi="Times New Roman"/>
          <w:b/>
          <w:sz w:val="22"/>
        </w:rPr>
        <w:t>mood</w:t>
      </w:r>
      <w:r w:rsidRPr="008A6474">
        <w:rPr>
          <w:rFonts w:ascii="Times New Roman" w:hAnsi="Times New Roman"/>
          <w:sz w:val="22"/>
        </w:rPr>
        <w:t xml:space="preserve"> or </w:t>
      </w:r>
      <w:r w:rsidRPr="008A6474">
        <w:rPr>
          <w:rFonts w:ascii="Times New Roman" w:hAnsi="Times New Roman"/>
          <w:b/>
          <w:sz w:val="22"/>
        </w:rPr>
        <w:t>atmosphere</w:t>
      </w:r>
      <w:r w:rsidRPr="008A6474">
        <w:rPr>
          <w:rFonts w:ascii="Times New Roman" w:hAnsi="Times New Roman"/>
          <w:sz w:val="22"/>
        </w:rPr>
        <w:t>?</w:t>
      </w:r>
    </w:p>
    <w:p w:rsidR="00475197" w:rsidRPr="008A6474" w:rsidRDefault="00AD0FAA" w:rsidP="008A6474">
      <w:pPr>
        <w:pStyle w:val="ListParagraph"/>
        <w:numPr>
          <w:ilvl w:val="0"/>
          <w:numId w:val="10"/>
        </w:numPr>
        <w:spacing w:after="0"/>
        <w:rPr>
          <w:rFonts w:ascii="Times New Roman" w:hAnsi="Times New Roman"/>
          <w:sz w:val="22"/>
        </w:rPr>
      </w:pPr>
      <w:r w:rsidRPr="008A6474">
        <w:rPr>
          <w:rFonts w:ascii="Times New Roman" w:hAnsi="Times New Roman"/>
          <w:sz w:val="22"/>
        </w:rPr>
        <w:t xml:space="preserve">Can anything in the passage be described as </w:t>
      </w:r>
      <w:r w:rsidRPr="008A6474">
        <w:rPr>
          <w:rFonts w:ascii="Times New Roman" w:hAnsi="Times New Roman"/>
          <w:b/>
          <w:sz w:val="22"/>
        </w:rPr>
        <w:t>irony</w:t>
      </w:r>
      <w:r w:rsidRPr="008A6474">
        <w:rPr>
          <w:rFonts w:ascii="Times New Roman" w:hAnsi="Times New Roman"/>
          <w:sz w:val="22"/>
        </w:rPr>
        <w:t>?</w:t>
      </w:r>
    </w:p>
    <w:p w:rsidR="00475197" w:rsidRPr="008A6474" w:rsidRDefault="00475197" w:rsidP="00AD0FAA">
      <w:pPr>
        <w:spacing w:after="0"/>
        <w:rPr>
          <w:rFonts w:ascii="Times New Roman" w:hAnsi="Times New Roman"/>
          <w:sz w:val="22"/>
        </w:rPr>
      </w:pPr>
    </w:p>
    <w:p w:rsidR="00AD0FAA" w:rsidRPr="008A6474" w:rsidRDefault="00475197" w:rsidP="00AD0FAA">
      <w:pPr>
        <w:spacing w:after="0"/>
        <w:rPr>
          <w:rFonts w:ascii="Times New Roman" w:hAnsi="Times New Roman"/>
          <w:sz w:val="22"/>
        </w:rPr>
      </w:pPr>
      <w:r w:rsidRPr="008A6474">
        <w:rPr>
          <w:rFonts w:ascii="Times New Roman" w:hAnsi="Times New Roman"/>
          <w:b/>
          <w:sz w:val="22"/>
        </w:rPr>
        <w:t>Never</w:t>
      </w:r>
      <w:r w:rsidRPr="008A6474">
        <w:rPr>
          <w:rFonts w:ascii="Times New Roman" w:hAnsi="Times New Roman"/>
          <w:sz w:val="22"/>
        </w:rPr>
        <w:t xml:space="preserve"> substitute terminology for analysis.  </w:t>
      </w:r>
      <w:r w:rsidRPr="008A6474">
        <w:rPr>
          <w:rFonts w:ascii="Times New Roman" w:hAnsi="Times New Roman"/>
          <w:b/>
          <w:sz w:val="22"/>
        </w:rPr>
        <w:t>Always</w:t>
      </w:r>
      <w:r w:rsidRPr="008A6474">
        <w:rPr>
          <w:rFonts w:ascii="Times New Roman" w:hAnsi="Times New Roman"/>
          <w:sz w:val="22"/>
        </w:rPr>
        <w:t xml:space="preserve"> connect the literary </w:t>
      </w:r>
      <w:proofErr w:type="gramStart"/>
      <w:r w:rsidRPr="008A6474">
        <w:rPr>
          <w:rFonts w:ascii="Times New Roman" w:hAnsi="Times New Roman"/>
          <w:sz w:val="22"/>
        </w:rPr>
        <w:t>term(</w:t>
      </w:r>
      <w:proofErr w:type="gramEnd"/>
      <w:r w:rsidRPr="008A6474">
        <w:rPr>
          <w:rFonts w:ascii="Times New Roman" w:hAnsi="Times New Roman"/>
          <w:sz w:val="22"/>
        </w:rPr>
        <w:t xml:space="preserve">and example) directly to the effect it creates in the passage.  </w:t>
      </w:r>
    </w:p>
    <w:p w:rsidR="00AD0FAA" w:rsidRPr="008A6474" w:rsidRDefault="00AD0FAA" w:rsidP="00AD0FAA">
      <w:pPr>
        <w:spacing w:after="0"/>
        <w:rPr>
          <w:rFonts w:ascii="Times New Roman" w:hAnsi="Times New Roman"/>
        </w:rPr>
      </w:pPr>
    </w:p>
    <w:sectPr w:rsidR="00AD0FAA" w:rsidRPr="008A6474" w:rsidSect="00AD0FAA">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4F7"/>
    <w:multiLevelType w:val="hybridMultilevel"/>
    <w:tmpl w:val="0AD4EBCC"/>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A770E"/>
    <w:multiLevelType w:val="hybridMultilevel"/>
    <w:tmpl w:val="63540456"/>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A5A66"/>
    <w:multiLevelType w:val="hybridMultilevel"/>
    <w:tmpl w:val="0AD4EBCC"/>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B104D"/>
    <w:multiLevelType w:val="hybridMultilevel"/>
    <w:tmpl w:val="3E72E9F0"/>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F1F48"/>
    <w:multiLevelType w:val="hybridMultilevel"/>
    <w:tmpl w:val="63540456"/>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478FF"/>
    <w:multiLevelType w:val="hybridMultilevel"/>
    <w:tmpl w:val="63540456"/>
    <w:lvl w:ilvl="0" w:tplc="5D34144A">
      <w:start w:val="1"/>
      <w:numFmt w:val="decimalZero"/>
      <w:lvlText w:val="%1."/>
      <w:lvlJc w:val="left"/>
      <w:pPr>
        <w:tabs>
          <w:tab w:val="num" w:pos="216"/>
        </w:tabs>
        <w:ind w:left="216" w:hanging="216"/>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56A14"/>
    <w:multiLevelType w:val="hybridMultilevel"/>
    <w:tmpl w:val="AA6A5226"/>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430E9"/>
    <w:multiLevelType w:val="hybridMultilevel"/>
    <w:tmpl w:val="3E72E9F0"/>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D5E67"/>
    <w:multiLevelType w:val="hybridMultilevel"/>
    <w:tmpl w:val="E0B41F74"/>
    <w:lvl w:ilvl="0" w:tplc="F8127C6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9A7037"/>
    <w:multiLevelType w:val="hybridMultilevel"/>
    <w:tmpl w:val="AA6A5226"/>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1"/>
  </w:num>
  <w:num w:numId="6">
    <w:abstractNumId w:val="3"/>
  </w:num>
  <w:num w:numId="7">
    <w:abstractNumId w:val="7"/>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D0FAA"/>
    <w:rsid w:val="00475197"/>
    <w:rsid w:val="007961C9"/>
    <w:rsid w:val="008A6474"/>
    <w:rsid w:val="00942196"/>
    <w:rsid w:val="00AD0F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519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Company>San Marin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3</cp:revision>
  <cp:lastPrinted>2012-05-30T21:05:00Z</cp:lastPrinted>
  <dcterms:created xsi:type="dcterms:W3CDTF">2012-05-30T20:44:00Z</dcterms:created>
  <dcterms:modified xsi:type="dcterms:W3CDTF">2012-05-30T21:24:00Z</dcterms:modified>
</cp:coreProperties>
</file>